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25BDB" w14:textId="316A0AD4" w:rsidR="00184838" w:rsidRPr="00184838" w:rsidRDefault="00184838" w:rsidP="00184838">
      <w:pPr>
        <w:rPr>
          <w:rFonts w:asciiTheme="minorHAnsi" w:hAnsiTheme="minorHAnsi" w:cstheme="minorHAnsi"/>
          <w:b/>
          <w:szCs w:val="20"/>
        </w:rPr>
      </w:pPr>
      <w:r w:rsidRPr="00184838">
        <w:rPr>
          <w:rFonts w:asciiTheme="minorHAnsi" w:hAnsiTheme="minorHAnsi" w:cstheme="minorHAnsi"/>
          <w:b/>
          <w:szCs w:val="20"/>
        </w:rPr>
        <w:t>CLASSIFICAZIONE DEL DOCUMENTO: C</w:t>
      </w:r>
      <w:r>
        <w:rPr>
          <w:rFonts w:asciiTheme="minorHAnsi" w:hAnsiTheme="minorHAnsi" w:cstheme="minorHAnsi"/>
          <w:b/>
          <w:szCs w:val="20"/>
        </w:rPr>
        <w:t>ONSIP PU</w:t>
      </w:r>
      <w:r w:rsidRPr="00184838">
        <w:rPr>
          <w:rFonts w:asciiTheme="minorHAnsi" w:hAnsiTheme="minorHAnsi" w:cstheme="minorHAnsi"/>
          <w:b/>
          <w:szCs w:val="20"/>
        </w:rPr>
        <w:t>BLIC</w:t>
      </w:r>
    </w:p>
    <w:p w14:paraId="6FA10804" w14:textId="7B859BBB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4FB458BB" w14:textId="77777777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2208E2A7" w14:textId="77777777" w:rsidR="00E56E90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49EBDC76" w14:textId="51F4274A" w:rsidR="00E56E90" w:rsidRPr="0051730D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>PATTO DI INTEGRITA’ RELATIVO ALLA PROCEDURA DI GARA PER L’AFFIDAMENTO</w:t>
      </w:r>
      <w:r w:rsidR="004748E5" w:rsidRPr="004748E5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proofErr w:type="gramStart"/>
      <w:r w:rsidR="004748E5" w:rsidRPr="004748E5">
        <w:rPr>
          <w:rFonts w:asciiTheme="minorHAnsi" w:hAnsiTheme="minorHAnsi" w:cstheme="minorHAnsi"/>
          <w:b/>
          <w:color w:val="auto"/>
          <w:sz w:val="20"/>
          <w:szCs w:val="20"/>
        </w:rPr>
        <w:t>diretto  MEPA</w:t>
      </w:r>
      <w:proofErr w:type="gramEnd"/>
      <w:r w:rsidR="004748E5" w:rsidRPr="004748E5">
        <w:rPr>
          <w:rFonts w:asciiTheme="minorHAnsi" w:hAnsiTheme="minorHAnsi" w:cstheme="minorHAnsi"/>
          <w:b/>
          <w:color w:val="auto"/>
          <w:sz w:val="20"/>
          <w:szCs w:val="20"/>
        </w:rPr>
        <w:t xml:space="preserve"> (ex art. 1 comma 2 lett. a) della legge 120/2020 ed ex art. 36, comma 6 d.lgs. 50/2016)</w:t>
      </w:r>
      <w:r w:rsidR="004748E5">
        <w:rPr>
          <w:rFonts w:asciiTheme="minorHAnsi" w:hAnsiTheme="minorHAnsi" w:cstheme="minorHAnsi"/>
          <w:b/>
          <w:color w:val="auto"/>
          <w:sz w:val="20"/>
          <w:szCs w:val="20"/>
        </w:rPr>
        <w:t xml:space="preserve"> per la </w:t>
      </w:r>
      <w:r w:rsidR="004748E5" w:rsidRPr="004748E5">
        <w:rPr>
          <w:rFonts w:asciiTheme="minorHAnsi" w:hAnsiTheme="minorHAnsi" w:cstheme="minorHAnsi"/>
          <w:b/>
          <w:color w:val="auto"/>
          <w:sz w:val="20"/>
          <w:szCs w:val="20"/>
        </w:rPr>
        <w:t>Verifica periodica dell'impianto di messa a terra secondo le modalità prescritte dal DPR 462/2001 e ss.mm. ii.</w:t>
      </w:r>
    </w:p>
    <w:p w14:paraId="787572C1" w14:textId="77777777" w:rsidR="00E56E90" w:rsidRPr="0051730D" w:rsidRDefault="00E56E90" w:rsidP="00E56E90">
      <w:pPr>
        <w:rPr>
          <w:rFonts w:asciiTheme="minorHAnsi" w:hAnsiTheme="minorHAnsi" w:cstheme="minorHAnsi"/>
          <w:b/>
          <w:szCs w:val="20"/>
        </w:rPr>
      </w:pPr>
    </w:p>
    <w:p w14:paraId="4CC058CA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0A1B0ED5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4B14C5DD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bookmarkStart w:id="0" w:name="_GoBack"/>
    <w:bookmarkEnd w:id="0"/>
    <w:p w14:paraId="7244588D" w14:textId="11E324D7" w:rsidR="004748E5" w:rsidRDefault="00E56E9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37480221" w:history="1">
        <w:r w:rsidR="004748E5" w:rsidRPr="00115258">
          <w:rPr>
            <w:rStyle w:val="Collegamentoipertestuale"/>
            <w:rFonts w:cstheme="minorHAnsi"/>
            <w:noProof/>
          </w:rPr>
          <w:t>ART. 1 OGGETTO</w:t>
        </w:r>
        <w:r w:rsidR="004748E5">
          <w:rPr>
            <w:noProof/>
            <w:webHidden/>
          </w:rPr>
          <w:tab/>
        </w:r>
        <w:r w:rsidR="004748E5">
          <w:rPr>
            <w:noProof/>
            <w:webHidden/>
          </w:rPr>
          <w:fldChar w:fldCharType="begin"/>
        </w:r>
        <w:r w:rsidR="004748E5">
          <w:rPr>
            <w:noProof/>
            <w:webHidden/>
          </w:rPr>
          <w:instrText xml:space="preserve"> PAGEREF _Toc137480221 \h </w:instrText>
        </w:r>
        <w:r w:rsidR="004748E5">
          <w:rPr>
            <w:noProof/>
            <w:webHidden/>
          </w:rPr>
        </w:r>
        <w:r w:rsidR="004748E5">
          <w:rPr>
            <w:noProof/>
            <w:webHidden/>
          </w:rPr>
          <w:fldChar w:fldCharType="separate"/>
        </w:r>
        <w:r w:rsidR="004748E5">
          <w:rPr>
            <w:noProof/>
            <w:webHidden/>
          </w:rPr>
          <w:t>2</w:t>
        </w:r>
        <w:r w:rsidR="004748E5">
          <w:rPr>
            <w:noProof/>
            <w:webHidden/>
          </w:rPr>
          <w:fldChar w:fldCharType="end"/>
        </w:r>
      </w:hyperlink>
    </w:p>
    <w:p w14:paraId="43061827" w14:textId="4C30DF44" w:rsidR="004748E5" w:rsidRDefault="004748E5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7480222" w:history="1">
        <w:r w:rsidRPr="00115258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_Toc137480222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BD95E9E" w14:textId="726D9B31" w:rsidR="004748E5" w:rsidRDefault="004748E5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7480223" w:history="1">
        <w:r w:rsidRPr="00115258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_Toc137480223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D0FB40E" w14:textId="5597F77A" w:rsidR="004748E5" w:rsidRDefault="004748E5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7480224" w:history="1">
        <w:r w:rsidRPr="00115258">
          <w:rPr>
            <w:rStyle w:val="Collegamentoipertestuale"/>
            <w:rFonts w:cstheme="minorHAnsi"/>
            <w:noProof/>
          </w:rPr>
          <w:t xml:space="preserve">ART. 4 OBBLIGHI DI CONSIP E </w:t>
        </w:r>
        <w:r w:rsidRPr="00115258">
          <w:rPr>
            <w:rStyle w:val="Collegamentoipertestuale"/>
            <w:rFonts w:cstheme="minorHAnsi"/>
            <w:iCs/>
            <w:caps/>
            <w:noProof/>
          </w:rPr>
          <w:t>del</w:t>
        </w:r>
        <w:r w:rsidRPr="00115258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_Toc137480224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7B6311" w14:textId="71D8EE7D" w:rsidR="004748E5" w:rsidRDefault="004748E5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7480225" w:history="1">
        <w:r w:rsidRPr="00115258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_Toc137480225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943ED1" w14:textId="68ED2A2D" w:rsidR="004748E5" w:rsidRDefault="004748E5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7480226" w:history="1">
        <w:r w:rsidRPr="00115258">
          <w:rPr>
            <w:rStyle w:val="Collegamentoipertestuale"/>
            <w:rFonts w:cstheme="minorHAnsi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_Toc137480226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2C0E57" w14:textId="3769D605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1B2EDB7A" w14:textId="77777777" w:rsidR="00E56E90" w:rsidRPr="0051730D" w:rsidRDefault="00E56E90" w:rsidP="00E56E90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FA68FD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14:paraId="63E81D1D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Piano Nazionale Anticorruzione, approvato con delibera n. 72/2013 dall’Autorità Nazionale Anticorruzione e successivamente aggiornato,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5AB1D9CB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73FD2F0A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53027ADB" w14:textId="77777777" w:rsidR="00E56E90" w:rsidRPr="0051730D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 recepisce le raccomandazioni fornite dall’ANAC con le Linee Guida n. 15 del 12 luglio 2019.</w:t>
      </w:r>
    </w:p>
    <w:p w14:paraId="553572C9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7E81638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14:paraId="44D4426E" w14:textId="77777777" w:rsidR="00E56E90" w:rsidRPr="0051730D" w:rsidRDefault="00E56E90" w:rsidP="00E56E90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14:paraId="1E0550B4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37480221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1"/>
    </w:p>
    <w:p w14:paraId="4CF5BB98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0A2A8486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 xml:space="preserve">”) stabilisce la reciproca e formale obbligazione </w:t>
      </w:r>
      <w:proofErr w:type="gramStart"/>
      <w:r w:rsidRPr="00244CD0">
        <w:rPr>
          <w:rFonts w:asciiTheme="minorHAnsi" w:hAnsiTheme="minorHAnsi" w:cstheme="minorHAnsi"/>
          <w:szCs w:val="20"/>
        </w:rPr>
        <w:t>– :</w:t>
      </w:r>
      <w:proofErr w:type="gramEnd"/>
    </w:p>
    <w:p w14:paraId="1C2AB50A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14:paraId="2D70087E" w14:textId="58AA7A07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</w:t>
      </w:r>
      <w:r w:rsidR="004748E5">
        <w:rPr>
          <w:rFonts w:asciiTheme="minorHAnsi" w:hAnsiTheme="minorHAnsi" w:cstheme="minorHAnsi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Pr="00244CD0">
        <w:rPr>
          <w:rFonts w:asciiTheme="minorHAnsi" w:hAnsiTheme="minorHAnsi" w:cstheme="minorHAnsi"/>
          <w:szCs w:val="20"/>
        </w:rPr>
        <w:t>e”</w:t>
      </w:r>
    </w:p>
    <w:p w14:paraId="3E0284AB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14:paraId="01A8651F" w14:textId="77777777" w:rsidR="00E56E90" w:rsidRPr="00244CD0" w:rsidRDefault="00E56E90" w:rsidP="00E56E90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14:paraId="343C174D" w14:textId="67161FC2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 xml:space="preserve">Committente </w:t>
      </w:r>
      <w:r w:rsidRPr="00244CD0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14:paraId="0056B1EE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18F4A4FC" w14:textId="77777777" w:rsidR="00E56E90" w:rsidRPr="00244CD0" w:rsidRDefault="00E56E90" w:rsidP="00E56E90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7C6A0524" w14:textId="77777777" w:rsidR="00E56E90" w:rsidRPr="00244CD0" w:rsidRDefault="00E56E90" w:rsidP="00E56E90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0A541F60" w14:textId="77777777" w:rsidR="00E56E90" w:rsidRPr="00244CD0" w:rsidRDefault="00E56E90" w:rsidP="00E56E90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58445980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37480222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2"/>
    </w:p>
    <w:p w14:paraId="512A631C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6228FA51" w14:textId="77777777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presente Patto di Integrità regola i comportamenti di tutti i soggetti individuati nel precedente art. 1, ed è vincolante per Consip, per la </w:t>
      </w:r>
      <w:proofErr w:type="gramStart"/>
      <w:r w:rsidRPr="00244CD0">
        <w:rPr>
          <w:rFonts w:asciiTheme="minorHAnsi" w:hAnsiTheme="minorHAnsi" w:cstheme="minorHAnsi"/>
          <w:szCs w:val="20"/>
        </w:rPr>
        <w:t>Committente  per</w:t>
      </w:r>
      <w:proofErr w:type="gramEnd"/>
      <w:r w:rsidRPr="00244CD0">
        <w:rPr>
          <w:rFonts w:asciiTheme="minorHAnsi" w:hAnsiTheme="minorHAnsi" w:cstheme="minorHAnsi"/>
          <w:szCs w:val="20"/>
        </w:rPr>
        <w:t xml:space="preserve">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 xml:space="preserve">nelle rispettive fasi di svolgimento della procedura </w:t>
      </w:r>
      <w:r w:rsidRPr="00244CD0">
        <w:rPr>
          <w:rFonts w:asciiTheme="minorHAnsi" w:hAnsiTheme="minorHAnsi" w:cstheme="minorHAnsi"/>
          <w:szCs w:val="20"/>
        </w:rPr>
        <w:lastRenderedPageBreak/>
        <w:t>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14:paraId="5917EAC3" w14:textId="77777777" w:rsidR="00E56E90" w:rsidRPr="0051730D" w:rsidRDefault="00E56E90" w:rsidP="00E56E90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14:paraId="059625E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37480223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3"/>
    </w:p>
    <w:p w14:paraId="6C394B23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D046257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14:paraId="5C3DA1B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s’impegna a non corrispondere né promettere di corrispondere ad alcuno – direttamente o tramite terzi, ivi compresi i soggetti collegati o controllati - somme di denaro o altra utilità ai fini dell'aggiudicazione della gara o di distorcere il corretto svolgimento della stessa;</w:t>
      </w:r>
    </w:p>
    <w:p w14:paraId="4371919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76EA485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 segnalare eventuali situazioni di conflitti di interesse, di cui sia o venga a conoscenza al momento della partecipazione e durante l’espletamento dell’intera procedura  rispetto ai soggetti (sia di Consip che della Committente) di cui al par. 4 delle Linee Guida </w:t>
      </w:r>
      <w:proofErr w:type="spellStart"/>
      <w:r w:rsidRPr="0051730D">
        <w:rPr>
          <w:rFonts w:asciiTheme="minorHAnsi" w:hAnsiTheme="minorHAnsi" w:cstheme="minorHAnsi"/>
          <w:szCs w:val="20"/>
        </w:rPr>
        <w:t>Anac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sopra richiamate,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14:paraId="14E5CADC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14:paraId="4EA415A4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</w:t>
      </w:r>
      <w:proofErr w:type="gramStart"/>
      <w:r w:rsidRPr="0051730D">
        <w:rPr>
          <w:rFonts w:asciiTheme="minorHAnsi" w:hAnsiTheme="minorHAnsi" w:cstheme="minorHAnsi"/>
          <w:szCs w:val="20"/>
        </w:rPr>
        <w:t>integrità;.</w:t>
      </w:r>
      <w:proofErr w:type="gramEnd"/>
    </w:p>
    <w:p w14:paraId="07DF058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</w:t>
      </w:r>
      <w:proofErr w:type="gramStart"/>
      <w:r w:rsidRPr="0051730D">
        <w:rPr>
          <w:rFonts w:asciiTheme="minorHAnsi" w:hAnsiTheme="minorHAnsi" w:cstheme="minorHAnsi"/>
          <w:szCs w:val="20"/>
        </w:rPr>
        <w:t>S.p.A..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 </w:t>
      </w:r>
    </w:p>
    <w:p w14:paraId="11E2DFF0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14:paraId="1E83D390" w14:textId="625CDA7C" w:rsidR="00E56E90" w:rsidRPr="004748E5" w:rsidRDefault="00E56E90" w:rsidP="004748E5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4748E5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</w:t>
      </w:r>
      <w:proofErr w:type="spellStart"/>
      <w:r w:rsidRPr="004748E5">
        <w:rPr>
          <w:rFonts w:asciiTheme="minorHAnsi" w:hAnsiTheme="minorHAnsi" w:cstheme="minorHAnsi"/>
          <w:szCs w:val="20"/>
        </w:rPr>
        <w:t>Anac</w:t>
      </w:r>
      <w:proofErr w:type="spellEnd"/>
      <w:r w:rsidRPr="004748E5">
        <w:rPr>
          <w:rFonts w:asciiTheme="minorHAnsi" w:hAnsiTheme="minorHAnsi" w:cstheme="minorHAnsi"/>
          <w:szCs w:val="20"/>
        </w:rPr>
        <w:t xml:space="preserve"> sopra richiamate, che</w:t>
      </w:r>
      <w:r w:rsidRPr="004748E5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4748E5">
        <w:rPr>
          <w:rFonts w:asciiTheme="minorHAnsi" w:hAnsiTheme="minorHAnsi" w:cstheme="minorHAnsi"/>
          <w:szCs w:val="20"/>
        </w:rPr>
        <w:t>;</w:t>
      </w:r>
    </w:p>
    <w:p w14:paraId="4258042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altra utilità al fine di agevolare o distorcere la corretta e regolare esecuzione del Contratto;</w:t>
      </w:r>
    </w:p>
    <w:p w14:paraId="45A3C832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37440E51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lastRenderedPageBreak/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14:paraId="48E5FF5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3A814BC7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14:paraId="0D44DA5A" w14:textId="77777777" w:rsidR="00E56E90" w:rsidRPr="00177427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</w:p>
    <w:p w14:paraId="257965FF" w14:textId="6F86D23E" w:rsidR="00E56E90" w:rsidRPr="00244CD0" w:rsidRDefault="00E56E90" w:rsidP="00E56E90">
      <w:pPr>
        <w:pStyle w:val="Paragrafoelenco"/>
        <w:numPr>
          <w:ilvl w:val="0"/>
          <w:numId w:val="2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i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</w:t>
      </w:r>
      <w:r w:rsidRPr="00244CD0">
        <w:rPr>
          <w:rFonts w:asciiTheme="minorHAnsi" w:hAnsiTheme="minorHAnsi" w:cstheme="minorHAnsi"/>
          <w:iCs/>
          <w:szCs w:val="20"/>
        </w:rPr>
        <w:t xml:space="preserve">corruzione e della trasparenza, predisposti da Consip e pubblicati sul sito internet della Società, </w:t>
      </w:r>
      <w:r w:rsidRPr="00244CD0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S.p.A. in relazione degli obblighi assunti dal Fornitore nei confronti di quest’ultima; </w:t>
      </w:r>
      <w:r w:rsidRPr="00244CD0">
        <w:rPr>
          <w:rFonts w:asciiTheme="minorHAnsi" w:hAnsiTheme="minorHAnsi" w:cstheme="minorHAnsi"/>
          <w:i/>
          <w:color w:val="0000FF"/>
          <w:szCs w:val="20"/>
        </w:rPr>
        <w:t xml:space="preserve">         </w:t>
      </w:r>
    </w:p>
    <w:p w14:paraId="727835D7" w14:textId="77777777" w:rsidR="00E56E90" w:rsidRPr="00244CD0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08B680CE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5;</w:t>
      </w:r>
    </w:p>
    <w:p w14:paraId="5C781083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37480224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14:paraId="051E5BD8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14:paraId="78B6104F" w14:textId="1250E208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</w:t>
      </w:r>
      <w:r w:rsidR="004748E5">
        <w:rPr>
          <w:rFonts w:asciiTheme="minorHAnsi" w:hAnsiTheme="minorHAnsi" w:cstheme="minorHAnsi"/>
          <w:szCs w:val="20"/>
        </w:rPr>
        <w:t>di prevenzione della corruzione.</w:t>
      </w:r>
    </w:p>
    <w:p w14:paraId="7B9C924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37480225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14:paraId="40A5412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1EC16364" w14:textId="77777777" w:rsidR="00E56E90" w:rsidRPr="0051730D" w:rsidRDefault="00E56E90" w:rsidP="00E56E90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7C0EAE38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del Contratto, esclusione dalla procedura di affidamento anche ai sensi dell’art. 80, comma 5, lettera c-bis del D.lgs. 50/2016, ed eventuale escussione della garanzia provvisoria prestata in favore della Consip, nei casi e nei modi previsti dalla </w:t>
      </w:r>
      <w:proofErr w:type="spellStart"/>
      <w:r w:rsidRPr="003117FA">
        <w:rPr>
          <w:rFonts w:asciiTheme="minorHAnsi" w:hAnsiTheme="minorHAnsi" w:cstheme="minorHAnsi"/>
          <w:szCs w:val="20"/>
        </w:rPr>
        <w:t>lex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3117FA">
        <w:rPr>
          <w:rFonts w:asciiTheme="minorHAnsi" w:hAnsiTheme="minorHAnsi" w:cstheme="minorHAnsi"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14:paraId="5A3E91B4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2D688DDE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</w:t>
      </w:r>
      <w:r w:rsidRPr="003117FA">
        <w:rPr>
          <w:rFonts w:asciiTheme="minorHAnsi" w:hAnsiTheme="minorHAnsi" w:cstheme="minorHAnsi"/>
          <w:szCs w:val="20"/>
        </w:rPr>
        <w:lastRenderedPageBreak/>
        <w:t xml:space="preserve">uno o più degli obblighi di cui al precedente articolo 3. </w:t>
      </w:r>
    </w:p>
    <w:p w14:paraId="1F175192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14:paraId="5CA1124C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2A47D9A8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nel caso in cui, violato l’obbligo di segnalazione di cui all’art. 3, </w:t>
      </w:r>
      <w:proofErr w:type="spellStart"/>
      <w:r w:rsidRPr="003117FA">
        <w:rPr>
          <w:rFonts w:asciiTheme="minorHAnsi" w:hAnsiTheme="minorHAnsi" w:cstheme="minorHAnsi"/>
          <w:szCs w:val="20"/>
        </w:rPr>
        <w:t>lett</w:t>
      </w:r>
      <w:proofErr w:type="spellEnd"/>
      <w:r w:rsidRPr="003117FA">
        <w:rPr>
          <w:rFonts w:asciiTheme="minorHAnsi" w:hAnsiTheme="minorHAnsi" w:cstheme="minorHAnsi"/>
          <w:szCs w:val="20"/>
        </w:rPr>
        <w:t>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14:paraId="2175D906" w14:textId="77777777" w:rsidR="00E56E90" w:rsidRPr="00177427" w:rsidRDefault="00E56E90" w:rsidP="00E56E90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 xml:space="preserve">Nei casi sopra indicati sub i) e ii) la SA eserciterà la potestà risolutoria previa intesa con l’Autorità Nazionale Anticorruzione che potrà valutare se, in alternativa all’ipotesi risolutoria, ricorrano i presupposti per la prosecuzione del rapporto Contrattuale alle condizioni di </w:t>
      </w:r>
      <w:proofErr w:type="gramStart"/>
      <w:r w:rsidRPr="00177427">
        <w:rPr>
          <w:rFonts w:asciiTheme="minorHAnsi" w:hAnsiTheme="minorHAnsi" w:cstheme="minorHAnsi"/>
          <w:szCs w:val="20"/>
        </w:rPr>
        <w:t>all’art..</w:t>
      </w:r>
      <w:proofErr w:type="gramEnd"/>
      <w:r w:rsidRPr="00177427">
        <w:rPr>
          <w:rFonts w:asciiTheme="minorHAnsi" w:hAnsiTheme="minorHAnsi" w:cstheme="minorHAnsi"/>
          <w:szCs w:val="20"/>
        </w:rPr>
        <w:t xml:space="preserve">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1139099" w14:textId="77777777" w:rsidR="00E56E90" w:rsidRPr="0051730D" w:rsidRDefault="00E56E90" w:rsidP="00E56E90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14:paraId="269F1A1F" w14:textId="77777777" w:rsidR="00E56E90" w:rsidRPr="0051730D" w:rsidRDefault="00E56E90" w:rsidP="00E56E90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51730D">
        <w:rPr>
          <w:rFonts w:asciiTheme="minorHAnsi" w:hAnsiTheme="minorHAnsi" w:cstheme="minorHAnsi"/>
          <w:szCs w:val="20"/>
        </w:rPr>
        <w:t>lett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50/2016.</w:t>
      </w:r>
    </w:p>
    <w:p w14:paraId="40B9D740" w14:textId="77777777" w:rsidR="00E56E90" w:rsidRPr="0051730D" w:rsidRDefault="00E56E90" w:rsidP="00E56E90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197ACFF1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14:paraId="17880F6B" w14:textId="3670A76F" w:rsidR="00E56E90" w:rsidRPr="0051730D" w:rsidRDefault="004748E5" w:rsidP="004748E5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137480226"/>
      <w:r w:rsidRPr="004748E5">
        <w:rPr>
          <w:rFonts w:asciiTheme="minorHAnsi" w:hAnsiTheme="minorHAnsi" w:cstheme="minorHAnsi"/>
          <w:sz w:val="20"/>
          <w:szCs w:val="20"/>
        </w:rPr>
        <w:t>ART. 6</w:t>
      </w:r>
      <w:r w:rsidR="00E56E90" w:rsidRPr="004748E5">
        <w:rPr>
          <w:rFonts w:asciiTheme="minorHAnsi" w:hAnsiTheme="minorHAnsi" w:cstheme="minorHAnsi"/>
          <w:sz w:val="20"/>
          <w:szCs w:val="20"/>
        </w:rPr>
        <w:t xml:space="preserve"> </w:t>
      </w:r>
      <w:r w:rsidR="00E56E90"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14:paraId="59C43E8E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58A0C0C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2A0F668F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E56E90" w:rsidRPr="00244CD0" w14:paraId="3B563468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E4980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9B68D45" w14:textId="77777777" w:rsidR="00E56E90" w:rsidRPr="00244CD0" w:rsidRDefault="00E56E90" w:rsidP="00385885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E56E90" w:rsidRPr="00244CD0" w14:paraId="26E22FA1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5574A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3492A619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78FADC6E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4AE74F83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E56E90" w:rsidRPr="00244CD0" w14:paraId="6E4D16FE" w14:textId="77777777" w:rsidTr="00385885">
        <w:tc>
          <w:tcPr>
            <w:tcW w:w="3827" w:type="dxa"/>
            <w:shd w:val="clear" w:color="auto" w:fill="auto"/>
          </w:tcPr>
          <w:p w14:paraId="4E4A0190" w14:textId="77777777" w:rsidR="00E56E90" w:rsidRPr="00244CD0" w:rsidRDefault="00E56E90" w:rsidP="00385885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082AD57F" w14:textId="77777777" w:rsidR="00E56E90" w:rsidRPr="00244CD0" w:rsidRDefault="00E56E90" w:rsidP="00385885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14:paraId="1E77EE69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7A01E76A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3617D355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4B13273D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14:paraId="38D53450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644C324" w14:textId="77777777" w:rsidR="00E56E90" w:rsidRPr="00244CD0" w:rsidRDefault="00E56E90" w:rsidP="00E56E90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14:paraId="76FF335C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37625738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3E77CA76" w14:textId="77777777" w:rsidR="00E56E90" w:rsidRPr="0051730D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151FA85A" w14:textId="77777777" w:rsidR="000E2B0B" w:rsidRPr="00184838" w:rsidRDefault="000E2B0B" w:rsidP="00E56E90">
      <w:pPr>
        <w:pStyle w:val="Titolocopertina"/>
        <w:spacing w:line="360" w:lineRule="auto"/>
        <w:jc w:val="both"/>
      </w:pPr>
    </w:p>
    <w:sectPr w:rsidR="000E2B0B" w:rsidRPr="00184838" w:rsidSect="00C65F8C">
      <w:footerReference w:type="default" r:id="rId8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40956" w14:textId="77777777" w:rsidR="003958E0" w:rsidRDefault="003958E0" w:rsidP="00BC3646">
      <w:pPr>
        <w:spacing w:line="240" w:lineRule="auto"/>
      </w:pPr>
      <w:r>
        <w:separator/>
      </w:r>
    </w:p>
  </w:endnote>
  <w:endnote w:type="continuationSeparator" w:id="0">
    <w:p w14:paraId="4EE36CD9" w14:textId="77777777" w:rsidR="003958E0" w:rsidRDefault="003958E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E2B62BD" w14:textId="3D7BE4D5" w:rsidR="00184838" w:rsidRDefault="00184838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Classificazione del documento: C</w:t>
        </w:r>
        <w:r w:rsidR="005A1A4B">
          <w:rPr>
            <w:rFonts w:asciiTheme="minorHAnsi" w:hAnsiTheme="minorHAnsi"/>
            <w:sz w:val="18"/>
          </w:rPr>
          <w:t>onsip pu</w:t>
        </w:r>
        <w:r>
          <w:rPr>
            <w:rFonts w:asciiTheme="minorHAnsi" w:hAnsiTheme="minorHAnsi"/>
            <w:sz w:val="18"/>
          </w:rPr>
          <w:t>blic</w:t>
        </w:r>
        <w:r w:rsidR="006109F1">
          <w:rPr>
            <w:rFonts w:asciiTheme="minorHAnsi" w:hAnsiTheme="minorHAnsi"/>
            <w:sz w:val="18"/>
          </w:rPr>
          <w:tab/>
          <w:t>rev. 13/04/2023</w:t>
        </w:r>
      </w:p>
      <w:p w14:paraId="1DF0DFA4" w14:textId="12B526B7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4748E5">
          <w:rPr>
            <w:rFonts w:asciiTheme="minorHAnsi" w:hAnsiTheme="minorHAnsi"/>
            <w:noProof/>
            <w:sz w:val="18"/>
          </w:rPr>
          <w:t>5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EDBFD" w14:textId="77777777" w:rsidR="003958E0" w:rsidRDefault="003958E0" w:rsidP="00BC3646">
      <w:pPr>
        <w:spacing w:line="240" w:lineRule="auto"/>
      </w:pPr>
      <w:r>
        <w:separator/>
      </w:r>
    </w:p>
  </w:footnote>
  <w:footnote w:type="continuationSeparator" w:id="0">
    <w:p w14:paraId="6F48AD1D" w14:textId="77777777" w:rsidR="003958E0" w:rsidRDefault="003958E0" w:rsidP="00BC3646">
      <w:pPr>
        <w:spacing w:line="240" w:lineRule="auto"/>
      </w:pPr>
      <w:r>
        <w:continuationSeparator/>
      </w:r>
    </w:p>
  </w:footnote>
  <w:footnote w:id="1">
    <w:p w14:paraId="149EDA00" w14:textId="77777777" w:rsidR="00E56E90" w:rsidRPr="00530EF3" w:rsidRDefault="00E56E90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84838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D67D8"/>
    <w:rsid w:val="001D785C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4033"/>
    <w:rsid w:val="00365B53"/>
    <w:rsid w:val="00366290"/>
    <w:rsid w:val="00373994"/>
    <w:rsid w:val="00375ACB"/>
    <w:rsid w:val="00375E7E"/>
    <w:rsid w:val="00387892"/>
    <w:rsid w:val="003931FB"/>
    <w:rsid w:val="00394DA9"/>
    <w:rsid w:val="003958E0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16D0C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748E5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0745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1A4B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09F1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B653D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2D64"/>
    <w:rsid w:val="0091765B"/>
    <w:rsid w:val="009311A7"/>
    <w:rsid w:val="009312BC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30D2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56E90"/>
    <w:rsid w:val="00E608B8"/>
    <w:rsid w:val="00E67B36"/>
    <w:rsid w:val="00E71D07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6F5A1-3822-4F73-AD8E-DE351CD4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2211</Words>
  <Characters>12606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2023-06-12T14:36:00Z</dcterms:modified>
</cp:coreProperties>
</file>